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10358" w:h="1034" w:hRule="exact" w:wrap="none" w:vAnchor="page" w:hAnchor="page" w:x="842" w:y="827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40" w:firstLine="0"/>
      </w:pPr>
      <w:r>
        <w:rPr>
          <w:rStyle w:val="CharStyle5"/>
          <w:b/>
          <w:bCs/>
        </w:rPr>
        <w:t>российская федерация</w:t>
      </w:r>
    </w:p>
    <w:p>
      <w:pPr>
        <w:pStyle w:val="Style6"/>
        <w:framePr w:w="10358" w:h="1034" w:hRule="exact" w:wrap="none" w:vAnchor="page" w:hAnchor="page" w:x="842" w:y="827"/>
        <w:widowControl w:val="0"/>
        <w:keepNext w:val="0"/>
        <w:keepLines w:val="0"/>
        <w:shd w:val="clear" w:color="auto" w:fill="auto"/>
        <w:bidi w:val="0"/>
        <w:spacing w:before="0" w:after="0"/>
        <w:ind w:left="0" w:right="40" w:firstLine="0"/>
      </w:pPr>
      <w:bookmarkStart w:id="0" w:name="bookmark0"/>
      <w:r>
        <w:rPr>
          <w:lang w:val="ru-RU" w:eastAsia="ru-RU" w:bidi="ru-RU"/>
          <w:w w:val="100"/>
          <w:spacing w:val="0"/>
          <w:color w:val="000000"/>
          <w:position w:val="0"/>
        </w:rPr>
        <w:t>БРЯНСКАЯ ГОРОДСКАЯ АДМИНИСТРАЦИЯ</w:t>
      </w:r>
      <w:bookmarkEnd w:id="0"/>
    </w:p>
    <w:p>
      <w:pPr>
        <w:pStyle w:val="Style8"/>
        <w:framePr w:w="10358" w:h="1034" w:hRule="exact" w:wrap="none" w:vAnchor="page" w:hAnchor="page" w:x="842" w:y="827"/>
        <w:widowControl w:val="0"/>
        <w:keepNext w:val="0"/>
        <w:keepLines w:val="0"/>
        <w:shd w:val="clear" w:color="auto" w:fill="auto"/>
        <w:bidi w:val="0"/>
        <w:spacing w:before="0" w:after="0"/>
        <w:ind w:left="0" w:right="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УПРАВЛЕНИЕ ОБРАЗОВАНИЯ</w:t>
      </w:r>
    </w:p>
    <w:p>
      <w:pPr>
        <w:pStyle w:val="Style10"/>
        <w:framePr w:w="10358" w:h="807" w:hRule="exact" w:wrap="none" w:vAnchor="page" w:hAnchor="page" w:x="842" w:y="1835"/>
        <w:widowControl w:val="0"/>
        <w:keepNext w:val="0"/>
        <w:keepLines w:val="0"/>
        <w:shd w:val="clear" w:color="auto" w:fill="auto"/>
        <w:bidi w:val="0"/>
        <w:spacing w:before="0" w:after="0"/>
        <w:ind w:left="0" w:right="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Советская ул., 11 д., Брянск г., 241050</w:t>
        <w:br/>
        <w:t>тел ./факс 8(4832)74-25-79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e-mail: </w:t>
      </w:r>
      <w:r>
        <w:fldChar w:fldCharType="begin"/>
      </w:r>
      <w:r>
        <w:rPr>
          <w:rStyle w:val="CharStyle12"/>
        </w:rPr>
        <w:instrText> HYPERLINK "mailto:brvanskuo@vandex.ru" </w:instrText>
      </w:r>
      <w:r>
        <w:fldChar w:fldCharType="separate"/>
      </w:r>
      <w:r>
        <w:rPr>
          <w:rStyle w:val="Hyperlink"/>
        </w:rPr>
        <w:t>brvanskuo@vandex.ru</w:t>
      </w:r>
      <w:r>
        <w:fldChar w:fldCharType="end"/>
      </w:r>
      <w:r>
        <w:rPr>
          <w:rStyle w:val="CharStyle12"/>
        </w:rPr>
        <w:t>,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fldChar w:fldCharType="begin"/>
      </w:r>
      <w:r>
        <w:rPr>
          <w:color w:val="000000"/>
        </w:rPr>
        <w:instrText> HYPERLINK "http://www.uobga.ru"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http://www.uobga.ru</w:t>
      </w:r>
      <w:r>
        <w:fldChar w:fldCharType="end"/>
      </w:r>
    </w:p>
    <w:p>
      <w:pPr>
        <w:pStyle w:val="Style13"/>
        <w:framePr w:w="3509" w:h="576" w:hRule="exact" w:wrap="none" w:vAnchor="page" w:hAnchor="page" w:x="842" w:y="3221"/>
        <w:tabs>
          <w:tab w:leader="none" w:pos="2227" w:val="left"/>
          <w:tab w:leader="underscore" w:pos="2707" w:val="left"/>
        </w:tabs>
        <w:widowControl w:val="0"/>
        <w:keepNext w:val="0"/>
        <w:keepLines w:val="0"/>
        <w:shd w:val="clear" w:color="auto" w:fill="auto"/>
        <w:bidi w:val="0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Исх. "</w:t>
        <w:tab/>
        <w:tab/>
        <w:t>2019 г.</w:t>
      </w:r>
    </w:p>
    <w:p>
      <w:pPr>
        <w:pStyle w:val="Style15"/>
        <w:framePr w:w="3509" w:h="576" w:hRule="exact" w:wrap="none" w:vAnchor="page" w:hAnchor="page" w:x="842" w:y="3221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№</w:t>
      </w:r>
    </w:p>
    <w:p>
      <w:pPr>
        <w:pStyle w:val="Style17"/>
        <w:framePr w:wrap="none" w:vAnchor="page" w:hAnchor="page" w:x="2076" w:y="3063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РУ /О</w:t>
      </w:r>
    </w:p>
    <w:p>
      <w:pPr>
        <w:framePr w:wrap="none" w:vAnchor="page" w:hAnchor="page" w:x="1380" w:y="3322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86pt;height:34pt;">
            <v:imagedata r:id="rId5" r:href="rId6"/>
          </v:shape>
        </w:pict>
      </w:r>
    </w:p>
    <w:p>
      <w:pPr>
        <w:pStyle w:val="Style19"/>
        <w:framePr w:w="3989" w:h="792" w:hRule="exact" w:wrap="none" w:vAnchor="page" w:hAnchor="page" w:x="7212" w:y="3281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Руководителям образовательных учреждений г. Брянска</w:t>
      </w:r>
    </w:p>
    <w:p>
      <w:pPr>
        <w:pStyle w:val="Style6"/>
        <w:framePr w:w="10358" w:h="349" w:hRule="exact" w:wrap="none" w:vAnchor="page" w:hAnchor="page" w:x="842" w:y="5575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20" w:firstLine="0"/>
      </w:pPr>
      <w:bookmarkStart w:id="1" w:name="bookmark1"/>
      <w:r>
        <w:rPr>
          <w:lang w:val="ru-RU" w:eastAsia="ru-RU" w:bidi="ru-RU"/>
          <w:w w:val="100"/>
          <w:spacing w:val="0"/>
          <w:color w:val="000000"/>
          <w:position w:val="0"/>
        </w:rPr>
        <w:t>Уважаемые руководители!</w:t>
      </w:r>
      <w:bookmarkEnd w:id="1"/>
    </w:p>
    <w:p>
      <w:pPr>
        <w:pStyle w:val="Style19"/>
        <w:framePr w:w="10358" w:h="2972" w:hRule="exact" w:wrap="none" w:vAnchor="page" w:hAnchor="page" w:x="842" w:y="6471"/>
        <w:widowControl w:val="0"/>
        <w:keepNext w:val="0"/>
        <w:keepLines w:val="0"/>
        <w:shd w:val="clear" w:color="auto" w:fill="auto"/>
        <w:bidi w:val="0"/>
        <w:jc w:val="both"/>
        <w:spacing w:before="0" w:after="0" w:line="485" w:lineRule="exact"/>
        <w:ind w:left="260" w:right="24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Во исполнение письма УМВД России по г. Брянску № 46/22796 от 29.10.2019 управление образования Брянской городской администрации просит Вас с целью информирования населения города Брянска разместить на информационных стендах и на сайтах образовательных учреждений Памятку по профилактике фальшивомонетничества.</w:t>
      </w:r>
    </w:p>
    <w:p>
      <w:pPr>
        <w:pStyle w:val="Style19"/>
        <w:framePr w:w="10358" w:h="2972" w:hRule="exact" w:wrap="none" w:vAnchor="page" w:hAnchor="page" w:x="842" w:y="6471"/>
        <w:widowControl w:val="0"/>
        <w:keepNext w:val="0"/>
        <w:keepLines w:val="0"/>
        <w:shd w:val="clear" w:color="auto" w:fill="auto"/>
        <w:bidi w:val="0"/>
        <w:jc w:val="both"/>
        <w:spacing w:before="0" w:after="0" w:line="485" w:lineRule="exact"/>
        <w:ind w:left="260" w:right="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Приложение на 1 л.</w:t>
      </w:r>
    </w:p>
    <w:p>
      <w:pPr>
        <w:pStyle w:val="Style6"/>
        <w:framePr w:w="4699" w:h="647" w:hRule="exact" w:wrap="none" w:vAnchor="page" w:hAnchor="page" w:x="1082" w:y="10489"/>
        <w:widowControl w:val="0"/>
        <w:keepNext w:val="0"/>
        <w:keepLines w:val="0"/>
        <w:shd w:val="clear" w:color="auto" w:fill="auto"/>
        <w:bidi w:val="0"/>
        <w:jc w:val="both"/>
        <w:spacing w:before="0" w:after="0" w:line="293" w:lineRule="exact"/>
        <w:ind w:left="0" w:right="0" w:firstLine="0"/>
      </w:pPr>
      <w:bookmarkStart w:id="2" w:name="bookmark2"/>
      <w:r>
        <w:rPr>
          <w:lang w:val="ru-RU" w:eastAsia="ru-RU" w:bidi="ru-RU"/>
          <w:w w:val="100"/>
          <w:spacing w:val="0"/>
          <w:color w:val="000000"/>
          <w:position w:val="0"/>
        </w:rPr>
        <w:t>Начальник управления образования Брянской городской администрации</w:t>
      </w:r>
      <w:bookmarkEnd w:id="2"/>
    </w:p>
    <w:p>
      <w:pPr>
        <w:framePr w:wrap="none" w:vAnchor="page" w:hAnchor="page" w:x="6713" w:y="10568"/>
        <w:widowControl w:val="0"/>
      </w:pPr>
    </w:p>
    <w:p>
      <w:pPr>
        <w:framePr w:wrap="none" w:vAnchor="page" w:hAnchor="page" w:x="7557" w:y="10306"/>
        <w:widowControl w:val="0"/>
        <w:rPr>
          <w:sz w:val="2"/>
          <w:szCs w:val="2"/>
        </w:rPr>
      </w:pPr>
      <w:r>
        <w:pict>
          <v:shape id="_x0000_s1027" type="#_x0000_t75" style="width:47pt;height:37pt;">
            <v:imagedata r:id="rId7" r:href="rId8"/>
          </v:shape>
        </w:pict>
      </w:r>
    </w:p>
    <w:p>
      <w:pPr>
        <w:pStyle w:val="Style6"/>
        <w:framePr w:wrap="none" w:vAnchor="page" w:hAnchor="page" w:x="9084" w:y="1077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3" w:name="bookmark3"/>
      <w:r>
        <w:rPr>
          <w:lang w:val="ru-RU" w:eastAsia="ru-RU" w:bidi="ru-RU"/>
          <w:w w:val="100"/>
          <w:spacing w:val="0"/>
          <w:color w:val="000000"/>
          <w:position w:val="0"/>
        </w:rPr>
        <w:t>И.И. Потворов</w:t>
      </w:r>
      <w:bookmarkEnd w:id="3"/>
    </w:p>
    <w:p>
      <w:pPr>
        <w:pStyle w:val="Style23"/>
        <w:framePr w:wrap="none" w:vAnchor="page" w:hAnchor="page" w:x="842" w:y="13735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3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Симонова Вера Николаевна,</w:t>
      </w:r>
    </w:p>
    <w:p>
      <w:pPr>
        <w:pStyle w:val="Style25"/>
        <w:framePr w:w="10358" w:h="898" w:hRule="exact" w:wrap="none" w:vAnchor="page" w:hAnchor="page" w:x="842" w:y="1396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74</w:t>
      </w:r>
      <w:r>
        <w:rPr>
          <w:rStyle w:val="CharStyle27"/>
          <w:b w:val="0"/>
          <w:bCs w:val="0"/>
          <w:i/>
          <w:iCs/>
        </w:rPr>
        <w:t>-</w:t>
      </w:r>
      <w:r>
        <w:rPr>
          <w:lang w:val="ru-RU" w:eastAsia="ru-RU" w:bidi="ru-RU"/>
          <w:w w:val="100"/>
          <w:spacing w:val="0"/>
          <w:color w:val="000000"/>
          <w:position w:val="0"/>
        </w:rPr>
        <w:t>27-02</w:t>
      </w:r>
    </w:p>
    <w:p>
      <w:pPr>
        <w:pStyle w:val="Style23"/>
        <w:framePr w:w="10358" w:h="898" w:hRule="exact" w:wrap="none" w:vAnchor="page" w:hAnchor="page" w:x="842" w:y="13961"/>
        <w:widowControl w:val="0"/>
        <w:keepNext w:val="0"/>
        <w:keepLines w:val="0"/>
        <w:shd w:val="clear" w:color="auto" w:fill="auto"/>
        <w:bidi w:val="0"/>
        <w:jc w:val="left"/>
        <w:spacing w:before="0" w:after="0" w:line="278" w:lineRule="exact"/>
        <w:ind w:left="300" w:right="66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Кондакова Галина Александровна, </w:t>
      </w:r>
      <w:r>
        <w:rPr>
          <w:rStyle w:val="CharStyle28"/>
          <w:b/>
          <w:bCs/>
          <w:i/>
          <w:iCs/>
        </w:rPr>
        <w:t>74</w:t>
      </w:r>
      <w:r>
        <w:rPr>
          <w:rStyle w:val="CharStyle29"/>
          <w:b w:val="0"/>
          <w:bCs w:val="0"/>
          <w:i/>
          <w:iCs/>
        </w:rPr>
        <w:t>-</w:t>
      </w:r>
      <w:r>
        <w:rPr>
          <w:rStyle w:val="CharStyle28"/>
          <w:b/>
          <w:bCs/>
          <w:i/>
          <w:iCs/>
        </w:rPr>
        <w:t>23-85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0"/>
        <w:framePr w:w="10973" w:h="377" w:hRule="exact" w:wrap="none" w:vAnchor="page" w:hAnchor="page" w:x="535" w:y="268"/>
        <w:widowControl w:val="0"/>
        <w:keepNext w:val="0"/>
        <w:keepLines w:val="0"/>
        <w:shd w:val="clear" w:color="auto" w:fill="auto"/>
        <w:bidi w:val="0"/>
        <w:spacing w:before="0" w:after="0" w:line="320" w:lineRule="exact"/>
        <w:ind w:left="0" w:right="340" w:firstLine="0"/>
      </w:pPr>
      <w:bookmarkStart w:id="4" w:name="bookmark4"/>
      <w:r>
        <w:rPr>
          <w:rStyle w:val="CharStyle32"/>
          <w:b/>
          <w:bCs/>
        </w:rPr>
        <w:t>ПАМЯТКА</w:t>
      </w:r>
      <w:bookmarkEnd w:id="4"/>
    </w:p>
    <w:p>
      <w:pPr>
        <w:pStyle w:val="Style33"/>
        <w:framePr w:w="10973" w:h="6513" w:hRule="exact" w:wrap="none" w:vAnchor="page" w:hAnchor="page" w:x="535" w:y="596"/>
        <w:widowControl w:val="0"/>
        <w:keepNext w:val="0"/>
        <w:keepLines w:val="0"/>
        <w:shd w:val="clear" w:color="auto" w:fill="auto"/>
        <w:bidi w:val="0"/>
        <w:spacing w:before="0" w:after="0"/>
        <w:ind w:left="0" w:right="340" w:firstLine="0"/>
      </w:pPr>
      <w:bookmarkStart w:id="5" w:name="bookmark5"/>
      <w:r>
        <w:rPr>
          <w:rStyle w:val="CharStyle35"/>
          <w:b/>
          <w:bCs/>
        </w:rPr>
        <w:t>по наиболее часто сбываемым поддельным денежным купюрам</w:t>
        <w:br/>
        <w:t>номиналом 1000, 2000 и 5000 рублей</w:t>
        <w:br/>
        <w:t>ВНИМАНИЕ ФАЛЬШИВКА!</w:t>
      </w:r>
      <w:bookmarkEnd w:id="5"/>
    </w:p>
    <w:p>
      <w:pPr>
        <w:pStyle w:val="Style13"/>
        <w:framePr w:w="10973" w:h="6513" w:hRule="exact" w:wrap="none" w:vAnchor="page" w:hAnchor="page" w:x="535" w:y="596"/>
        <w:widowControl w:val="0"/>
        <w:keepNext w:val="0"/>
        <w:keepLines w:val="0"/>
        <w:shd w:val="clear" w:color="auto" w:fill="auto"/>
        <w:bidi w:val="0"/>
        <w:jc w:val="center"/>
        <w:spacing w:before="0" w:after="0" w:line="298" w:lineRule="exact"/>
        <w:ind w:left="0" w:right="3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настоящее время наибольшее распространение получил сбыт поддельных</w:t>
        <w:br/>
        <w:t>1000 и 5000, а также 2000 рублевых купюр.</w:t>
      </w:r>
    </w:p>
    <w:p>
      <w:pPr>
        <w:pStyle w:val="Style13"/>
        <w:framePr w:w="10973" w:h="6513" w:hRule="exact" w:wrap="none" w:vAnchor="page" w:hAnchor="page" w:x="535" w:y="596"/>
        <w:widowControl w:val="0"/>
        <w:keepNext w:val="0"/>
        <w:keepLines w:val="0"/>
        <w:shd w:val="clear" w:color="auto" w:fill="auto"/>
        <w:bidi w:val="0"/>
        <w:spacing w:before="0" w:after="0" w:line="298" w:lineRule="exact"/>
        <w:ind w:left="0" w:right="0" w:firstLine="8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Признаки:</w:t>
      </w:r>
    </w:p>
    <w:p>
      <w:pPr>
        <w:pStyle w:val="Style13"/>
        <w:numPr>
          <w:ilvl w:val="0"/>
          <w:numId w:val="1"/>
        </w:numPr>
        <w:framePr w:w="10973" w:h="6513" w:hRule="exact" w:wrap="none" w:vAnchor="page" w:hAnchor="page" w:x="535" w:y="596"/>
        <w:tabs>
          <w:tab w:leader="none" w:pos="1209" w:val="left"/>
        </w:tabs>
        <w:widowControl w:val="0"/>
        <w:keepNext w:val="0"/>
        <w:keepLines w:val="0"/>
        <w:shd w:val="clear" w:color="auto" w:fill="auto"/>
        <w:bidi w:val="0"/>
        <w:spacing w:before="0" w:after="0" w:line="298" w:lineRule="exact"/>
        <w:ind w:left="0" w:right="0" w:firstLine="8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поддельных купюрах используется более плотная бумага.</w:t>
      </w:r>
    </w:p>
    <w:p>
      <w:pPr>
        <w:pStyle w:val="Style13"/>
        <w:numPr>
          <w:ilvl w:val="0"/>
          <w:numId w:val="1"/>
        </w:numPr>
        <w:framePr w:w="10973" w:h="6513" w:hRule="exact" w:wrap="none" w:vAnchor="page" w:hAnchor="page" w:x="535" w:y="596"/>
        <w:tabs>
          <w:tab w:leader="none" w:pos="1198" w:val="left"/>
        </w:tabs>
        <w:widowControl w:val="0"/>
        <w:keepNext w:val="0"/>
        <w:keepLines w:val="0"/>
        <w:shd w:val="clear" w:color="auto" w:fill="auto"/>
        <w:bidi w:val="0"/>
        <w:spacing w:before="0" w:after="0" w:line="298" w:lineRule="exact"/>
        <w:ind w:left="0" w:right="0" w:firstLine="8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фальшивой купюре металлизированная защитная нить выглядит как пунктирная линия с неровными краями, не доходящими до края банкноты или нанесена имитирующим красителем.</w:t>
      </w:r>
    </w:p>
    <w:p>
      <w:pPr>
        <w:pStyle w:val="Style13"/>
        <w:numPr>
          <w:ilvl w:val="0"/>
          <w:numId w:val="1"/>
        </w:numPr>
        <w:framePr w:w="10973" w:h="6513" w:hRule="exact" w:wrap="none" w:vAnchor="page" w:hAnchor="page" w:x="535" w:y="596"/>
        <w:tabs>
          <w:tab w:leader="none" w:pos="1421" w:val="left"/>
        </w:tabs>
        <w:widowControl w:val="0"/>
        <w:keepNext w:val="0"/>
        <w:keepLines w:val="0"/>
        <w:shd w:val="clear" w:color="auto" w:fill="auto"/>
        <w:bidi w:val="0"/>
        <w:spacing w:before="0" w:after="0" w:line="298" w:lineRule="exact"/>
        <w:ind w:left="0" w:right="0" w:firstLine="8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Цифровое обозначение номинала денежного билета, выполненное микроотверстиями в зоне микроперфорации, имеет шероховатость.</w:t>
      </w:r>
    </w:p>
    <w:p>
      <w:pPr>
        <w:pStyle w:val="Style13"/>
        <w:numPr>
          <w:ilvl w:val="0"/>
          <w:numId w:val="1"/>
        </w:numPr>
        <w:framePr w:w="10973" w:h="6513" w:hRule="exact" w:wrap="none" w:vAnchor="page" w:hAnchor="page" w:x="535" w:y="596"/>
        <w:tabs>
          <w:tab w:leader="none" w:pos="1193" w:val="left"/>
        </w:tabs>
        <w:widowControl w:val="0"/>
        <w:keepNext w:val="0"/>
        <w:keepLines w:val="0"/>
        <w:shd w:val="clear" w:color="auto" w:fill="auto"/>
        <w:bidi w:val="0"/>
        <w:spacing w:before="0" w:after="0" w:line="298" w:lineRule="exact"/>
        <w:ind w:left="0" w:right="0" w:firstLine="8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поддельных банкнотах метки для слепых людей не прощупываются, т.к. нанесены сверху красителем на бумагу.</w:t>
      </w:r>
    </w:p>
    <w:p>
      <w:pPr>
        <w:pStyle w:val="Style13"/>
        <w:numPr>
          <w:ilvl w:val="0"/>
          <w:numId w:val="1"/>
        </w:numPr>
        <w:framePr w:w="10973" w:h="6513" w:hRule="exact" w:wrap="none" w:vAnchor="page" w:hAnchor="page" w:x="535" w:y="596"/>
        <w:tabs>
          <w:tab w:leader="none" w:pos="1193" w:val="left"/>
        </w:tabs>
        <w:widowControl w:val="0"/>
        <w:keepNext w:val="0"/>
        <w:keepLines w:val="0"/>
        <w:shd w:val="clear" w:color="auto" w:fill="auto"/>
        <w:bidi w:val="0"/>
        <w:spacing w:before="0" w:after="0" w:line="298" w:lineRule="exact"/>
        <w:ind w:left="0" w:right="0" w:firstLine="8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Продавленные буквы «БИЛЕТ БАНКА РОССИИ» имеют неровные и нечеткие границы, краска на рельефные буквы нанесена со смещением.</w:t>
      </w:r>
    </w:p>
    <w:p>
      <w:pPr>
        <w:pStyle w:val="Style13"/>
        <w:numPr>
          <w:ilvl w:val="0"/>
          <w:numId w:val="1"/>
        </w:numPr>
        <w:framePr w:w="10973" w:h="6513" w:hRule="exact" w:wrap="none" w:vAnchor="page" w:hAnchor="page" w:x="535" w:y="596"/>
        <w:tabs>
          <w:tab w:leader="none" w:pos="1198" w:val="left"/>
        </w:tabs>
        <w:widowControl w:val="0"/>
        <w:keepNext w:val="0"/>
        <w:keepLines w:val="0"/>
        <w:shd w:val="clear" w:color="auto" w:fill="auto"/>
        <w:bidi w:val="0"/>
        <w:spacing w:before="0" w:after="0" w:line="298" w:lineRule="exact"/>
        <w:ind w:left="0" w:right="0" w:firstLine="8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 наклоне купюры цвет герба на фальшивой купюре не меняется или отличается от подлинной.</w:t>
      </w:r>
    </w:p>
    <w:p>
      <w:pPr>
        <w:pStyle w:val="Style13"/>
        <w:numPr>
          <w:ilvl w:val="0"/>
          <w:numId w:val="1"/>
        </w:numPr>
        <w:framePr w:w="10973" w:h="6513" w:hRule="exact" w:wrap="none" w:vAnchor="page" w:hAnchor="page" w:x="535" w:y="596"/>
        <w:widowControl w:val="0"/>
        <w:keepNext w:val="0"/>
        <w:keepLines w:val="0"/>
        <w:shd w:val="clear" w:color="auto" w:fill="auto"/>
        <w:bidi w:val="0"/>
        <w:spacing w:before="0" w:after="0" w:line="298" w:lineRule="exact"/>
        <w:ind w:left="0" w:right="0" w:firstLine="88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При механическом воздействии (сгиб, перелом) герба города Ярославль (1000 руб.) и герба г. Хабаровска (5000 руб.) и проведении по нему ногтем, в месте сгиба (перелома) краска осыпается и остается на руках.</w:t>
      </w:r>
    </w:p>
    <w:p>
      <w:pPr>
        <w:pStyle w:val="Style36"/>
        <w:framePr w:wrap="none" w:vAnchor="page" w:hAnchor="page" w:x="2306" w:y="7066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38"/>
          <w:b/>
          <w:bCs/>
        </w:rPr>
        <w:t>БУДЬТЕ БДИТЕЛЬНЫ! ОСТЕРЕГАЙТЕСЬ ФАЛЬШИВОК!</w:t>
      </w:r>
    </w:p>
    <w:tbl>
      <w:tblPr>
        <w:tblOverlap w:val="never"/>
        <w:tblLayout w:type="fixed"/>
        <w:jc w:val="left"/>
      </w:tblPr>
      <w:tblGrid>
        <w:gridCol w:w="989"/>
        <w:gridCol w:w="845"/>
        <w:gridCol w:w="1008"/>
        <w:gridCol w:w="864"/>
        <w:gridCol w:w="989"/>
        <w:gridCol w:w="994"/>
        <w:gridCol w:w="850"/>
        <w:gridCol w:w="859"/>
        <w:gridCol w:w="859"/>
        <w:gridCol w:w="840"/>
        <w:gridCol w:w="864"/>
      </w:tblGrid>
      <w:tr>
        <w:trPr>
          <w:trHeight w:val="26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20" w:right="0" w:firstLine="0"/>
            </w:pPr>
            <w:r>
              <w:rPr>
                <w:rStyle w:val="CharStyle39"/>
                <w:b w:val="0"/>
                <w:bCs w:val="0"/>
              </w:rPr>
              <w:t>Серии и</w:t>
            </w:r>
          </w:p>
        </w:tc>
        <w:tc>
          <w:tcPr>
            <w:shd w:val="clear" w:color="auto" w:fill="FFFFFF"/>
            <w:gridSpan w:val="4"/>
            <w:tcBorders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>номера поддельных купюр 1000 рубле</w:t>
            </w:r>
          </w:p>
        </w:tc>
        <w:tc>
          <w:tcPr>
            <w:shd w:val="clear" w:color="auto" w:fill="FFFFFF"/>
            <w:gridSpan w:val="5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>Серии и номера поддельных купюр 5000</w:t>
            </w:r>
          </w:p>
        </w:tc>
        <w:tc>
          <w:tcPr>
            <w:shd w:val="clear" w:color="auto" w:fill="FFFFFF"/>
            <w:tcBorders>
              <w:righ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>рублен</w:t>
            </w:r>
          </w:p>
        </w:tc>
      </w:tr>
      <w:tr>
        <w:trPr>
          <w:trHeight w:val="25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>АЗ 289*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>БК 571*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>ИС 513*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>ОП 919*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>ГП 721*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>АБ 286*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lang w:val="en-US" w:eastAsia="en-US" w:bidi="en-US"/>
                <w:b w:val="0"/>
                <w:bCs w:val="0"/>
              </w:rPr>
              <w:t>AM 496*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 xml:space="preserve">БА </w:t>
            </w:r>
            <w:r>
              <w:rPr>
                <w:rStyle w:val="CharStyle39"/>
                <w:lang w:val="en-US" w:eastAsia="en-US" w:bidi="en-US"/>
                <w:b w:val="0"/>
                <w:bCs w:val="0"/>
              </w:rPr>
              <w:t>387*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 xml:space="preserve">БМ </w:t>
            </w:r>
            <w:r>
              <w:rPr>
                <w:rStyle w:val="CharStyle39"/>
                <w:lang w:val="en-US" w:eastAsia="en-US" w:bidi="en-US"/>
                <w:b w:val="0"/>
                <w:bCs w:val="0"/>
              </w:rPr>
              <w:t>513*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 xml:space="preserve">ГТ </w:t>
            </w:r>
            <w:r>
              <w:rPr>
                <w:rStyle w:val="CharStyle39"/>
                <w:lang w:val="en-US" w:eastAsia="en-US" w:bidi="en-US"/>
                <w:b w:val="0"/>
                <w:bCs w:val="0"/>
              </w:rPr>
              <w:t>942*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 xml:space="preserve">МБ </w:t>
            </w:r>
            <w:r>
              <w:rPr>
                <w:rStyle w:val="CharStyle39"/>
                <w:lang w:val="en-US" w:eastAsia="en-US" w:bidi="en-US"/>
                <w:b w:val="0"/>
                <w:bCs w:val="0"/>
              </w:rPr>
              <w:t>210*</w:t>
            </w:r>
          </w:p>
        </w:tc>
      </w:tr>
      <w:tr>
        <w:trPr>
          <w:trHeight w:val="25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>АЛ 122*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>БК 871*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>ИС 533*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>СХ 799*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>ГП 972*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>АБ 379*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lang w:val="en-US" w:eastAsia="en-US" w:bidi="en-US"/>
                <w:b w:val="0"/>
                <w:bCs w:val="0"/>
              </w:rPr>
              <w:t>AM 502*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 xml:space="preserve">БА </w:t>
            </w:r>
            <w:r>
              <w:rPr>
                <w:rStyle w:val="CharStyle39"/>
                <w:lang w:val="en-US" w:eastAsia="en-US" w:bidi="en-US"/>
                <w:b w:val="0"/>
                <w:bCs w:val="0"/>
              </w:rPr>
              <w:t>403*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 xml:space="preserve">БМ </w:t>
            </w:r>
            <w:r>
              <w:rPr>
                <w:rStyle w:val="CharStyle39"/>
                <w:lang w:val="en-US" w:eastAsia="en-US" w:bidi="en-US"/>
                <w:b w:val="0"/>
                <w:bCs w:val="0"/>
              </w:rPr>
              <w:t>615*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lang w:val="en-US" w:eastAsia="en-US" w:bidi="en-US"/>
                <w:b w:val="0"/>
                <w:bCs w:val="0"/>
              </w:rPr>
              <w:t>EA 377*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 xml:space="preserve">МБ </w:t>
            </w:r>
            <w:r>
              <w:rPr>
                <w:rStyle w:val="CharStyle39"/>
                <w:lang w:val="en-US" w:eastAsia="en-US" w:bidi="en-US"/>
                <w:b w:val="0"/>
                <w:bCs w:val="0"/>
              </w:rPr>
              <w:t>241*</w:t>
            </w:r>
          </w:p>
        </w:tc>
      </w:tr>
      <w:tr>
        <w:trPr>
          <w:trHeight w:val="2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>АЛ 215*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>ВБ 371*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>КС 513*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>ТЛ 570*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>ЬБ 776*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>АБ 346*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lang w:val="en-US" w:eastAsia="en-US" w:bidi="en-US"/>
                <w:b w:val="0"/>
                <w:bCs w:val="0"/>
              </w:rPr>
              <w:t>AM 513*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 xml:space="preserve">БА </w:t>
            </w:r>
            <w:r>
              <w:rPr>
                <w:rStyle w:val="CharStyle39"/>
                <w:lang w:val="en-US" w:eastAsia="en-US" w:bidi="en-US"/>
                <w:b w:val="0"/>
                <w:bCs w:val="0"/>
              </w:rPr>
              <w:t>414*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 xml:space="preserve">БМ </w:t>
            </w:r>
            <w:r>
              <w:rPr>
                <w:rStyle w:val="CharStyle39"/>
                <w:lang w:val="en-US" w:eastAsia="en-US" w:bidi="en-US"/>
                <w:b w:val="0"/>
                <w:bCs w:val="0"/>
              </w:rPr>
              <w:t>735*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lang w:val="en-US" w:eastAsia="en-US" w:bidi="en-US"/>
                <w:b w:val="0"/>
                <w:bCs w:val="0"/>
              </w:rPr>
              <w:t>EK 274*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 xml:space="preserve">МБ </w:t>
            </w:r>
            <w:r>
              <w:rPr>
                <w:rStyle w:val="CharStyle39"/>
                <w:lang w:val="en-US" w:eastAsia="en-US" w:bidi="en-US"/>
                <w:b w:val="0"/>
                <w:bCs w:val="0"/>
              </w:rPr>
              <w:t>259*</w:t>
            </w:r>
          </w:p>
        </w:tc>
      </w:tr>
      <w:tr>
        <w:trPr>
          <w:trHeight w:val="2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>АЛ 242*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>ВБ 393*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>ЛП 613*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>ГЛ 572*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>ЬЛ 378*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>АБ 579*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lang w:val="en-US" w:eastAsia="en-US" w:bidi="en-US"/>
                <w:b w:val="0"/>
                <w:bCs w:val="0"/>
              </w:rPr>
              <w:t>AM 584*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 xml:space="preserve">БА </w:t>
            </w:r>
            <w:r>
              <w:rPr>
                <w:rStyle w:val="CharStyle39"/>
                <w:lang w:val="en-US" w:eastAsia="en-US" w:bidi="en-US"/>
                <w:b w:val="0"/>
                <w:bCs w:val="0"/>
              </w:rPr>
              <w:t>436*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 xml:space="preserve">БМ </w:t>
            </w:r>
            <w:r>
              <w:rPr>
                <w:rStyle w:val="CharStyle39"/>
                <w:lang w:val="en-US" w:eastAsia="en-US" w:bidi="en-US"/>
                <w:b w:val="0"/>
                <w:bCs w:val="0"/>
              </w:rPr>
              <w:t>989*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 xml:space="preserve">ЗБ </w:t>
            </w:r>
            <w:r>
              <w:rPr>
                <w:rStyle w:val="CharStyle39"/>
                <w:lang w:val="en-US" w:eastAsia="en-US" w:bidi="en-US"/>
                <w:b w:val="0"/>
                <w:bCs w:val="0"/>
              </w:rPr>
              <w:t>539*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>МБ 513*</w:t>
            </w:r>
          </w:p>
        </w:tc>
      </w:tr>
      <w:tr>
        <w:trPr>
          <w:trHeight w:val="2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>АЛ 569*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>ВИ 774*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>МЧ 466*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>ТЛ 573*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>ЬМ 343*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>АВ 364*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lang w:val="en-US" w:eastAsia="en-US" w:bidi="en-US"/>
                <w:b w:val="0"/>
                <w:bCs w:val="0"/>
              </w:rPr>
              <w:t>AM 615*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 xml:space="preserve">БА </w:t>
            </w:r>
            <w:r>
              <w:rPr>
                <w:rStyle w:val="CharStyle39"/>
                <w:lang w:val="en-US" w:eastAsia="en-US" w:bidi="en-US"/>
                <w:b w:val="0"/>
                <w:bCs w:val="0"/>
              </w:rPr>
              <w:t>478*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 xml:space="preserve">БТ </w:t>
            </w:r>
            <w:r>
              <w:rPr>
                <w:rStyle w:val="CharStyle39"/>
                <w:lang w:val="en-US" w:eastAsia="en-US" w:bidi="en-US"/>
                <w:b w:val="0"/>
                <w:bCs w:val="0"/>
              </w:rPr>
              <w:t>375*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 xml:space="preserve">ИБ </w:t>
            </w:r>
            <w:r>
              <w:rPr>
                <w:rStyle w:val="CharStyle39"/>
                <w:lang w:val="en-US" w:eastAsia="en-US" w:bidi="en-US"/>
                <w:b w:val="0"/>
                <w:bCs w:val="0"/>
              </w:rPr>
              <w:t>203*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>МБ 615*</w:t>
            </w:r>
          </w:p>
        </w:tc>
      </w:tr>
      <w:tr>
        <w:trPr>
          <w:trHeight w:val="2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>АЛ 825*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>ГН 713*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>ОВ 717*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>ТЛ 578*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>ЬМ 721*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>АВ 477*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lang w:val="en-US" w:eastAsia="en-US" w:bidi="en-US"/>
                <w:b w:val="0"/>
                <w:bCs w:val="0"/>
              </w:rPr>
              <w:t>AM 620*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 xml:space="preserve">БА </w:t>
            </w:r>
            <w:r>
              <w:rPr>
                <w:rStyle w:val="CharStyle39"/>
                <w:lang w:val="en-US" w:eastAsia="en-US" w:bidi="en-US"/>
                <w:b w:val="0"/>
                <w:bCs w:val="0"/>
              </w:rPr>
              <w:t>587*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 xml:space="preserve">БТ </w:t>
            </w:r>
            <w:r>
              <w:rPr>
                <w:rStyle w:val="CharStyle39"/>
                <w:lang w:val="en-US" w:eastAsia="en-US" w:bidi="en-US"/>
                <w:b w:val="0"/>
                <w:bCs w:val="0"/>
              </w:rPr>
              <w:t>675*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 xml:space="preserve">ИВ </w:t>
            </w:r>
            <w:r>
              <w:rPr>
                <w:rStyle w:val="CharStyle39"/>
                <w:lang w:val="en-US" w:eastAsia="en-US" w:bidi="en-US"/>
                <w:b w:val="0"/>
                <w:bCs w:val="0"/>
              </w:rPr>
              <w:t>774*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>МВ 439*</w:t>
            </w:r>
          </w:p>
        </w:tc>
      </w:tr>
      <w:tr>
        <w:trPr>
          <w:trHeight w:val="2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>АЛ 973*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>ГС 456*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>03 380*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>ТЛ 579*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>ЬН 370*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>АВ 557*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lang w:val="en-US" w:eastAsia="en-US" w:bidi="en-US"/>
                <w:b w:val="0"/>
                <w:bCs w:val="0"/>
              </w:rPr>
              <w:t>AM 789*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 xml:space="preserve">БА </w:t>
            </w:r>
            <w:r>
              <w:rPr>
                <w:rStyle w:val="CharStyle39"/>
                <w:lang w:val="en-US" w:eastAsia="en-US" w:bidi="en-US"/>
                <w:b w:val="0"/>
                <w:bCs w:val="0"/>
              </w:rPr>
              <w:t>597*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 xml:space="preserve">БХ </w:t>
            </w:r>
            <w:r>
              <w:rPr>
                <w:rStyle w:val="CharStyle39"/>
                <w:lang w:val="en-US" w:eastAsia="en-US" w:bidi="en-US"/>
                <w:b w:val="0"/>
                <w:bCs w:val="0"/>
              </w:rPr>
              <w:t>274*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lang w:val="en-US" w:eastAsia="en-US" w:bidi="en-US"/>
                <w:b w:val="0"/>
                <w:bCs w:val="0"/>
              </w:rPr>
              <w:t>KA 312*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lang w:val="en-US" w:eastAsia="en-US" w:bidi="en-US"/>
                <w:b w:val="0"/>
                <w:bCs w:val="0"/>
              </w:rPr>
              <w:t xml:space="preserve">MX </w:t>
            </w:r>
            <w:r>
              <w:rPr>
                <w:rStyle w:val="CharStyle39"/>
                <w:b w:val="0"/>
                <w:bCs w:val="0"/>
              </w:rPr>
              <w:t>439*</w:t>
            </w:r>
          </w:p>
        </w:tc>
      </w:tr>
      <w:tr>
        <w:trPr>
          <w:trHeight w:val="2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lang w:val="en-US" w:eastAsia="en-US" w:bidi="en-US"/>
                <w:b w:val="0"/>
                <w:bCs w:val="0"/>
              </w:rPr>
              <w:t xml:space="preserve">AM </w:t>
            </w:r>
            <w:r>
              <w:rPr>
                <w:rStyle w:val="CharStyle39"/>
                <w:b w:val="0"/>
                <w:bCs w:val="0"/>
              </w:rPr>
              <w:t>240*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>ГТ 370*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>ОМ 910*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>ТМ 102*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>ЬН 372*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>АВ 567*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lang w:val="en-US" w:eastAsia="en-US" w:bidi="en-US"/>
                <w:b w:val="0"/>
                <w:bCs w:val="0"/>
              </w:rPr>
              <w:t>AM 962*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 xml:space="preserve">БА </w:t>
            </w:r>
            <w:r>
              <w:rPr>
                <w:rStyle w:val="CharStyle39"/>
                <w:lang w:val="en-US" w:eastAsia="en-US" w:bidi="en-US"/>
                <w:b w:val="0"/>
                <w:bCs w:val="0"/>
              </w:rPr>
              <w:t>697*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lang w:val="en-US" w:eastAsia="en-US" w:bidi="en-US"/>
                <w:b w:val="0"/>
                <w:bCs w:val="0"/>
              </w:rPr>
              <w:t>BA 263*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lang w:val="en-US" w:eastAsia="en-US" w:bidi="en-US"/>
                <w:b w:val="0"/>
                <w:bCs w:val="0"/>
              </w:rPr>
              <w:t>MA 173*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lang w:val="en-US" w:eastAsia="en-US" w:bidi="en-US"/>
                <w:b w:val="0"/>
                <w:bCs w:val="0"/>
              </w:rPr>
              <w:t xml:space="preserve">MX </w:t>
            </w:r>
            <w:r>
              <w:rPr>
                <w:rStyle w:val="CharStyle39"/>
                <w:b w:val="0"/>
                <w:bCs w:val="0"/>
              </w:rPr>
              <w:t>482*</w:t>
            </w:r>
          </w:p>
        </w:tc>
      </w:tr>
      <w:tr>
        <w:trPr>
          <w:trHeight w:val="2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lang w:val="en-US" w:eastAsia="en-US" w:bidi="en-US"/>
                <w:b w:val="0"/>
                <w:bCs w:val="0"/>
              </w:rPr>
              <w:t xml:space="preserve">AM </w:t>
            </w:r>
            <w:r>
              <w:rPr>
                <w:rStyle w:val="CharStyle39"/>
                <w:b w:val="0"/>
                <w:bCs w:val="0"/>
              </w:rPr>
              <w:t>243*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>ЕК 274*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>ОН 649*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>ТМ 139*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>ЬН 373*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>АВ 587*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lang w:val="en-US" w:eastAsia="en-US" w:bidi="en-US"/>
                <w:b w:val="0"/>
                <w:bCs w:val="0"/>
              </w:rPr>
              <w:t>AK 219*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 xml:space="preserve">БВ </w:t>
            </w:r>
            <w:r>
              <w:rPr>
                <w:rStyle w:val="CharStyle39"/>
                <w:lang w:val="en-US" w:eastAsia="en-US" w:bidi="en-US"/>
                <w:b w:val="0"/>
                <w:bCs w:val="0"/>
              </w:rPr>
              <w:t>478*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lang w:val="en-US" w:eastAsia="en-US" w:bidi="en-US"/>
                <w:b w:val="0"/>
                <w:bCs w:val="0"/>
              </w:rPr>
              <w:t>BA 364*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lang w:val="en-US" w:eastAsia="en-US" w:bidi="en-US"/>
                <w:b w:val="0"/>
                <w:bCs w:val="0"/>
              </w:rPr>
              <w:t>MA 197*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lang w:val="en-US" w:eastAsia="en-US" w:bidi="en-US"/>
                <w:b w:val="0"/>
                <w:bCs w:val="0"/>
              </w:rPr>
              <w:t xml:space="preserve">MX </w:t>
            </w:r>
            <w:r>
              <w:rPr>
                <w:rStyle w:val="CharStyle39"/>
                <w:b w:val="0"/>
                <w:bCs w:val="0"/>
              </w:rPr>
              <w:t>893*</w:t>
            </w:r>
          </w:p>
        </w:tc>
      </w:tr>
      <w:tr>
        <w:trPr>
          <w:trHeight w:val="2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>АН 242*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>ЕХ 147*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>ОН 739*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>ГМ 764*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>БН 376*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>АВ 588*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lang w:val="en-US" w:eastAsia="en-US" w:bidi="en-US"/>
                <w:b w:val="0"/>
                <w:bCs w:val="0"/>
              </w:rPr>
              <w:t>AK 339*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 xml:space="preserve">БВ </w:t>
            </w:r>
            <w:r>
              <w:rPr>
                <w:rStyle w:val="CharStyle39"/>
                <w:lang w:val="en-US" w:eastAsia="en-US" w:bidi="en-US"/>
                <w:b w:val="0"/>
                <w:bCs w:val="0"/>
              </w:rPr>
              <w:t>538*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lang w:val="en-US" w:eastAsia="en-US" w:bidi="en-US"/>
                <w:b w:val="0"/>
                <w:bCs w:val="0"/>
              </w:rPr>
              <w:t>BA 403*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lang w:val="en-US" w:eastAsia="en-US" w:bidi="en-US"/>
                <w:b w:val="0"/>
                <w:bCs w:val="0"/>
              </w:rPr>
              <w:t>MA 203*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>МЧ 466*</w:t>
            </w:r>
          </w:p>
        </w:tc>
      </w:tr>
      <w:tr>
        <w:trPr>
          <w:trHeight w:val="2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>АН 370*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>ЗЯ 212*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>ОП 910*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>ГМ 974*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>ЬН 379*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>АВ 687*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lang w:val="en-US" w:eastAsia="en-US" w:bidi="en-US"/>
                <w:b w:val="0"/>
                <w:bCs w:val="0"/>
              </w:rPr>
              <w:t>AK 346*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 xml:space="preserve">БВ </w:t>
            </w:r>
            <w:r>
              <w:rPr>
                <w:rStyle w:val="CharStyle39"/>
                <w:lang w:val="en-US" w:eastAsia="en-US" w:bidi="en-US"/>
                <w:b w:val="0"/>
                <w:bCs w:val="0"/>
              </w:rPr>
              <w:t>588*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lang w:val="en-US" w:eastAsia="en-US" w:bidi="en-US"/>
                <w:b w:val="0"/>
                <w:bCs w:val="0"/>
              </w:rPr>
              <w:t>BA 735*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lang w:val="en-US" w:eastAsia="en-US" w:bidi="en-US"/>
                <w:b w:val="0"/>
                <w:bCs w:val="0"/>
              </w:rPr>
              <w:t>MA 210*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lang w:val="en-US" w:eastAsia="en-US" w:bidi="en-US"/>
                <w:b w:val="0"/>
                <w:bCs w:val="0"/>
              </w:rPr>
              <w:t xml:space="preserve">KA </w:t>
            </w:r>
            <w:r>
              <w:rPr>
                <w:rStyle w:val="CharStyle39"/>
                <w:b w:val="0"/>
                <w:bCs w:val="0"/>
              </w:rPr>
              <w:t>219*</w:t>
            </w:r>
          </w:p>
        </w:tc>
      </w:tr>
      <w:tr>
        <w:trPr>
          <w:trHeight w:val="24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>АТ 321*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>ИМ 887*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>ОП 912*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>ГН 096*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>ЬО 771*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>АВ 714*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lang w:val="en-US" w:eastAsia="en-US" w:bidi="en-US"/>
                <w:b w:val="0"/>
                <w:bCs w:val="0"/>
              </w:rPr>
              <w:t>AK 360*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 xml:space="preserve">БВ </w:t>
            </w:r>
            <w:r>
              <w:rPr>
                <w:rStyle w:val="CharStyle39"/>
                <w:lang w:val="en-US" w:eastAsia="en-US" w:bidi="en-US"/>
                <w:b w:val="0"/>
                <w:bCs w:val="0"/>
              </w:rPr>
              <w:t>697*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 xml:space="preserve">ВИ </w:t>
            </w:r>
            <w:r>
              <w:rPr>
                <w:rStyle w:val="CharStyle39"/>
                <w:lang w:val="en-US" w:eastAsia="en-US" w:bidi="en-US"/>
                <w:b w:val="0"/>
                <w:bCs w:val="0"/>
              </w:rPr>
              <w:t>774*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lang w:val="en-US" w:eastAsia="en-US" w:bidi="en-US"/>
                <w:b w:val="0"/>
                <w:bCs w:val="0"/>
              </w:rPr>
              <w:t>MA 265*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>СА 356*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>АЯ 581*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>ИП 240*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>ОП 913*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>ГН 334*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>ЬП 394*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>АВ 951*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lang w:val="en-US" w:eastAsia="en-US" w:bidi="en-US"/>
                <w:b w:val="0"/>
                <w:bCs w:val="0"/>
              </w:rPr>
              <w:t>AK 627*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 xml:space="preserve">БВ </w:t>
            </w:r>
            <w:r>
              <w:rPr>
                <w:rStyle w:val="CharStyle39"/>
                <w:lang w:val="en-US" w:eastAsia="en-US" w:bidi="en-US"/>
                <w:b w:val="0"/>
                <w:bCs w:val="0"/>
              </w:rPr>
              <w:t>988*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lang w:val="en-US" w:eastAsia="en-US" w:bidi="en-US"/>
                <w:b w:val="0"/>
                <w:bCs w:val="0"/>
              </w:rPr>
              <w:t>BM 388*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lang w:val="en-US" w:eastAsia="en-US" w:bidi="en-US"/>
                <w:b w:val="0"/>
                <w:bCs w:val="0"/>
              </w:rPr>
              <w:t>MA 436*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>С А 593*</w:t>
            </w:r>
          </w:p>
        </w:tc>
      </w:tr>
      <w:tr>
        <w:trPr>
          <w:trHeight w:val="26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>БО 334*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>ИП 242*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>ОП 916*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>ГН 421*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>ЬП 764*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lang w:val="en-US" w:eastAsia="en-US" w:bidi="en-US"/>
                <w:b w:val="0"/>
                <w:bCs w:val="0"/>
              </w:rPr>
              <w:t xml:space="preserve">AM </w:t>
            </w:r>
            <w:r>
              <w:rPr>
                <w:rStyle w:val="CharStyle39"/>
                <w:b w:val="0"/>
                <w:bCs w:val="0"/>
              </w:rPr>
              <w:t>106*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lang w:val="en-US" w:eastAsia="en-US" w:bidi="en-US"/>
                <w:b w:val="0"/>
                <w:bCs w:val="0"/>
              </w:rPr>
              <w:t>AK 739*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 xml:space="preserve">БМ </w:t>
            </w:r>
            <w:r>
              <w:rPr>
                <w:rStyle w:val="CharStyle39"/>
                <w:lang w:val="en-US" w:eastAsia="en-US" w:bidi="en-US"/>
                <w:b w:val="0"/>
                <w:bCs w:val="0"/>
              </w:rPr>
              <w:t>132*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lang w:val="en-US" w:eastAsia="en-US" w:bidi="en-US"/>
                <w:b w:val="0"/>
                <w:bCs w:val="0"/>
              </w:rPr>
              <w:t>BM 478*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lang w:val="en-US" w:eastAsia="en-US" w:bidi="en-US"/>
                <w:b w:val="0"/>
                <w:bCs w:val="0"/>
              </w:rPr>
              <w:t>MA 496*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>СА 768*</w:t>
            </w:r>
          </w:p>
        </w:tc>
      </w:tr>
      <w:tr>
        <w:trPr>
          <w:trHeight w:val="26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>БЗ 297*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>ИП 623*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>ОП 918*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>ТН 573*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>ЕП 825*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lang w:val="en-US" w:eastAsia="en-US" w:bidi="en-US"/>
                <w:b w:val="0"/>
                <w:bCs w:val="0"/>
              </w:rPr>
              <w:t xml:space="preserve">AM </w:t>
            </w:r>
            <w:r>
              <w:rPr>
                <w:rStyle w:val="CharStyle39"/>
                <w:b w:val="0"/>
                <w:bCs w:val="0"/>
              </w:rPr>
              <w:t>132*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 xml:space="preserve">АИ </w:t>
            </w:r>
            <w:r>
              <w:rPr>
                <w:rStyle w:val="CharStyle39"/>
                <w:lang w:val="en-US" w:eastAsia="en-US" w:bidi="en-US"/>
                <w:b w:val="0"/>
                <w:bCs w:val="0"/>
              </w:rPr>
              <w:t>645*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 xml:space="preserve">БМ </w:t>
            </w:r>
            <w:r>
              <w:rPr>
                <w:rStyle w:val="CharStyle39"/>
                <w:lang w:val="en-US" w:eastAsia="en-US" w:bidi="en-US"/>
                <w:b w:val="0"/>
                <w:bCs w:val="0"/>
              </w:rPr>
              <w:t>197*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lang w:val="en-US" w:eastAsia="en-US" w:bidi="en-US"/>
                <w:b w:val="0"/>
                <w:bCs w:val="0"/>
              </w:rPr>
              <w:t>BM 508*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lang w:val="en-US" w:eastAsia="en-US" w:bidi="en-US"/>
                <w:b w:val="0"/>
                <w:bCs w:val="0"/>
              </w:rPr>
              <w:t>MA 502*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>ХБ 765*</w:t>
            </w:r>
          </w:p>
        </w:tc>
      </w:tr>
      <w:tr>
        <w:trPr>
          <w:trHeight w:val="2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960" w:h="5875" w:wrap="none" w:vAnchor="page" w:hAnchor="page" w:x="1087" w:y="73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960" w:h="5875" w:wrap="none" w:vAnchor="page" w:hAnchor="page" w:x="1087" w:y="73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960" w:h="5875" w:wrap="none" w:vAnchor="page" w:hAnchor="page" w:x="1087" w:y="73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960" w:h="5875" w:wrap="none" w:vAnchor="page" w:hAnchor="page" w:x="1087" w:y="73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960" w:h="5875" w:wrap="none" w:vAnchor="page" w:hAnchor="page" w:x="1087" w:y="73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lang w:val="en-US" w:eastAsia="en-US" w:bidi="en-US"/>
                <w:b w:val="0"/>
                <w:bCs w:val="0"/>
              </w:rPr>
              <w:t xml:space="preserve">AM </w:t>
            </w:r>
            <w:r>
              <w:rPr>
                <w:rStyle w:val="CharStyle39"/>
                <w:b w:val="0"/>
                <w:bCs w:val="0"/>
              </w:rPr>
              <w:t>173*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lang w:val="en-US" w:eastAsia="en-US" w:bidi="en-US"/>
                <w:b w:val="0"/>
                <w:bCs w:val="0"/>
              </w:rPr>
              <w:t>AO 898*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>БМ210*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lang w:val="en-US" w:eastAsia="en-US" w:bidi="en-US"/>
                <w:b w:val="0"/>
                <w:bCs w:val="0"/>
              </w:rPr>
              <w:t>BM 588*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lang w:val="en-US" w:eastAsia="en-US" w:bidi="en-US"/>
                <w:b w:val="0"/>
                <w:bCs w:val="0"/>
              </w:rPr>
              <w:t>MA 584*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>ХЮ 375*</w:t>
            </w:r>
          </w:p>
        </w:tc>
      </w:tr>
      <w:tr>
        <w:trPr>
          <w:trHeight w:val="25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960" w:h="5875" w:wrap="none" w:vAnchor="page" w:hAnchor="page" w:x="1087" w:y="73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960" w:h="5875" w:wrap="none" w:vAnchor="page" w:hAnchor="page" w:x="1087" w:y="73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960" w:h="5875" w:wrap="none" w:vAnchor="page" w:hAnchor="page" w:x="1087" w:y="73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960" w:h="5875" w:wrap="none" w:vAnchor="page" w:hAnchor="page" w:x="1087" w:y="73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960" w:h="5875" w:wrap="none" w:vAnchor="page" w:hAnchor="page" w:x="1087" w:y="73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lang w:val="en-US" w:eastAsia="en-US" w:bidi="en-US"/>
                <w:b w:val="0"/>
                <w:bCs w:val="0"/>
              </w:rPr>
              <w:t>AM 197*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>БА219*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 xml:space="preserve">БМ </w:t>
            </w:r>
            <w:r>
              <w:rPr>
                <w:rStyle w:val="CharStyle39"/>
                <w:lang w:val="en-US" w:eastAsia="en-US" w:bidi="en-US"/>
                <w:b w:val="0"/>
                <w:bCs w:val="0"/>
              </w:rPr>
              <w:t>241*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lang w:val="en-US" w:eastAsia="en-US" w:bidi="en-US"/>
                <w:b w:val="0"/>
                <w:bCs w:val="0"/>
              </w:rPr>
              <w:t>BO 522*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lang w:val="en-US" w:eastAsia="en-US" w:bidi="en-US"/>
                <w:b w:val="0"/>
                <w:bCs w:val="0"/>
              </w:rPr>
              <w:t>MA 620*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960" w:h="5875" w:wrap="none" w:vAnchor="page" w:hAnchor="page" w:x="1087" w:y="736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960" w:h="5875" w:wrap="none" w:vAnchor="page" w:hAnchor="page" w:x="1087" w:y="73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960" w:h="5875" w:wrap="none" w:vAnchor="page" w:hAnchor="page" w:x="1087" w:y="73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960" w:h="5875" w:wrap="none" w:vAnchor="page" w:hAnchor="page" w:x="1087" w:y="73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960" w:h="5875" w:wrap="none" w:vAnchor="page" w:hAnchor="page" w:x="1087" w:y="73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960" w:h="5875" w:wrap="none" w:vAnchor="page" w:hAnchor="page" w:x="1087" w:y="73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lang w:val="en-US" w:eastAsia="en-US" w:bidi="en-US"/>
                <w:b w:val="0"/>
                <w:bCs w:val="0"/>
              </w:rPr>
              <w:t>AM 241*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lang w:val="en-US" w:eastAsia="en-US" w:bidi="en-US"/>
                <w:b w:val="0"/>
                <w:bCs w:val="0"/>
              </w:rPr>
              <w:t>BA 263*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 xml:space="preserve">БМ </w:t>
            </w:r>
            <w:r>
              <w:rPr>
                <w:rStyle w:val="CharStyle39"/>
                <w:lang w:val="en-US" w:eastAsia="en-US" w:bidi="en-US"/>
                <w:b w:val="0"/>
                <w:bCs w:val="0"/>
              </w:rPr>
              <w:t>259*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lang w:val="en-US" w:eastAsia="en-US" w:bidi="en-US"/>
                <w:b w:val="0"/>
                <w:bCs w:val="0"/>
              </w:rPr>
              <w:t>BC 356*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lang w:val="en-US" w:eastAsia="en-US" w:bidi="en-US"/>
                <w:b w:val="0"/>
                <w:bCs w:val="0"/>
              </w:rPr>
              <w:t>MA 794*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960" w:h="5875" w:wrap="none" w:vAnchor="page" w:hAnchor="page" w:x="1087" w:y="736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960" w:h="5875" w:wrap="none" w:vAnchor="page" w:hAnchor="page" w:x="1087" w:y="73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960" w:h="5875" w:wrap="none" w:vAnchor="page" w:hAnchor="page" w:x="1087" w:y="73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960" w:h="5875" w:wrap="none" w:vAnchor="page" w:hAnchor="page" w:x="1087" w:y="73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960" w:h="5875" w:wrap="none" w:vAnchor="page" w:hAnchor="page" w:x="1087" w:y="73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960" w:h="5875" w:wrap="none" w:vAnchor="page" w:hAnchor="page" w:x="1087" w:y="73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lang w:val="en-US" w:eastAsia="en-US" w:bidi="en-US"/>
                <w:b w:val="0"/>
                <w:bCs w:val="0"/>
              </w:rPr>
              <w:t>AM 265*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 xml:space="preserve">БА </w:t>
            </w:r>
            <w:r>
              <w:rPr>
                <w:rStyle w:val="CharStyle39"/>
                <w:lang w:val="en-US" w:eastAsia="en-US" w:bidi="en-US"/>
                <w:b w:val="0"/>
                <w:bCs w:val="0"/>
              </w:rPr>
              <w:t>346*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 xml:space="preserve">БМ </w:t>
            </w:r>
            <w:r>
              <w:rPr>
                <w:rStyle w:val="CharStyle39"/>
                <w:lang w:val="en-US" w:eastAsia="en-US" w:bidi="en-US"/>
                <w:b w:val="0"/>
                <w:bCs w:val="0"/>
              </w:rPr>
              <w:t>397*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lang w:val="en-US" w:eastAsia="en-US" w:bidi="en-US"/>
                <w:b w:val="0"/>
                <w:bCs w:val="0"/>
              </w:rPr>
              <w:t>BC 593*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 xml:space="preserve">МБ </w:t>
            </w:r>
            <w:r>
              <w:rPr>
                <w:rStyle w:val="CharStyle39"/>
                <w:lang w:val="en-US" w:eastAsia="en-US" w:bidi="en-US"/>
                <w:b w:val="0"/>
                <w:bCs w:val="0"/>
              </w:rPr>
              <w:t>106*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960" w:h="5875" w:wrap="none" w:vAnchor="page" w:hAnchor="page" w:x="1087" w:y="736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960" w:h="5875" w:wrap="none" w:vAnchor="page" w:hAnchor="page" w:x="1087" w:y="73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960" w:h="5875" w:wrap="none" w:vAnchor="page" w:hAnchor="page" w:x="1087" w:y="73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960" w:h="5875" w:wrap="none" w:vAnchor="page" w:hAnchor="page" w:x="1087" w:y="73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960" w:h="5875" w:wrap="none" w:vAnchor="page" w:hAnchor="page" w:x="1087" w:y="73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960" w:h="5875" w:wrap="none" w:vAnchor="page" w:hAnchor="page" w:x="1087" w:y="73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lang w:val="en-US" w:eastAsia="en-US" w:bidi="en-US"/>
                <w:b w:val="0"/>
                <w:bCs w:val="0"/>
              </w:rPr>
              <w:t>AM 397*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lang w:val="en-US" w:eastAsia="en-US" w:bidi="en-US"/>
                <w:b w:val="0"/>
                <w:bCs w:val="0"/>
              </w:rPr>
              <w:t>BA 364*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 xml:space="preserve">БМ </w:t>
            </w:r>
            <w:r>
              <w:rPr>
                <w:rStyle w:val="CharStyle39"/>
                <w:lang w:val="en-US" w:eastAsia="en-US" w:bidi="en-US"/>
                <w:b w:val="0"/>
                <w:bCs w:val="0"/>
              </w:rPr>
              <w:t>502*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lang w:val="en-US" w:eastAsia="en-US" w:bidi="en-US"/>
                <w:b w:val="0"/>
                <w:bCs w:val="0"/>
              </w:rPr>
              <w:t>BC 768*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 xml:space="preserve">МБ </w:t>
            </w:r>
            <w:r>
              <w:rPr>
                <w:rStyle w:val="CharStyle39"/>
                <w:lang w:val="en-US" w:eastAsia="en-US" w:bidi="en-US"/>
                <w:b w:val="0"/>
                <w:bCs w:val="0"/>
              </w:rPr>
              <w:t>197*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960" w:h="5875" w:wrap="none" w:vAnchor="page" w:hAnchor="page" w:x="1087" w:y="736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9" w:hRule="exact"/>
        </w:trPr>
        <w:tc>
          <w:tcPr>
            <w:shd w:val="clear" w:color="auto" w:fill="FFFFFF"/>
            <w:gridSpan w:val="11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>Серии н номера поддельных купюр 2000 рублей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>АА 190* АА 204*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>АА 340*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>АА 387* АА 760*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lang w:val="en-US" w:eastAsia="en-US" w:bidi="en-US"/>
                <w:b w:val="0"/>
                <w:bCs w:val="0"/>
              </w:rPr>
              <w:t>AA 763*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3"/>
              <w:framePr w:w="9960" w:h="5875" w:wrap="none" w:vAnchor="page" w:hAnchor="page" w:x="1087" w:y="7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9"/>
                <w:lang w:val="en-US" w:eastAsia="en-US" w:bidi="en-US"/>
                <w:b w:val="0"/>
                <w:bCs w:val="0"/>
              </w:rPr>
              <w:t>AA 802*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960" w:h="5875" w:wrap="none" w:vAnchor="page" w:hAnchor="page" w:x="1087" w:y="73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960" w:h="5875" w:wrap="none" w:vAnchor="page" w:hAnchor="page" w:x="1087" w:y="73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960" w:h="5875" w:wrap="none" w:vAnchor="page" w:hAnchor="page" w:x="1087" w:y="73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9960" w:h="5875" w:wrap="none" w:vAnchor="page" w:hAnchor="page" w:x="1087" w:y="7368"/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40"/>
        <w:framePr w:w="10944" w:h="2820" w:hRule="exact" w:wrap="none" w:vAnchor="page" w:hAnchor="page" w:x="516" w:y="13202"/>
        <w:widowControl w:val="0"/>
        <w:keepNext w:val="0"/>
        <w:keepLines w:val="0"/>
        <w:shd w:val="clear" w:color="auto" w:fill="auto"/>
        <w:bidi w:val="0"/>
        <w:spacing w:before="0" w:after="0"/>
        <w:ind w:left="0" w:right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Примечание**** - последние цифры меняются.</w:t>
      </w:r>
    </w:p>
    <w:p>
      <w:pPr>
        <w:pStyle w:val="Style40"/>
        <w:framePr w:w="10944" w:h="2820" w:hRule="exact" w:wrap="none" w:vAnchor="page" w:hAnchor="page" w:x="516" w:y="13202"/>
        <w:widowControl w:val="0"/>
        <w:keepNext w:val="0"/>
        <w:keepLines w:val="0"/>
        <w:shd w:val="clear" w:color="auto" w:fill="auto"/>
        <w:bidi w:val="0"/>
        <w:spacing w:before="0" w:after="0"/>
        <w:ind w:left="0" w:right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 случае попытки расплатиться купюрой с вышеуказанной серией и номером, необходимо:</w:t>
      </w:r>
    </w:p>
    <w:p>
      <w:pPr>
        <w:pStyle w:val="Style40"/>
        <w:framePr w:w="10944" w:h="2820" w:hRule="exact" w:wrap="none" w:vAnchor="page" w:hAnchor="page" w:x="516" w:y="13202"/>
        <w:widowControl w:val="0"/>
        <w:keepNext w:val="0"/>
        <w:keepLines w:val="0"/>
        <w:shd w:val="clear" w:color="auto" w:fill="auto"/>
        <w:bidi w:val="0"/>
        <w:spacing w:before="0" w:after="0"/>
        <w:ind w:left="0" w:right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]. Незамедлительно сообщить в полицию позвонив по телефону (02, мобильные операторы 102, экстренная служба 112, 67-01-02, 67-01-03, 8 953 274 52 62, 8 920 839 59 29). В случае нахождения объекта торговли под охраной ЧОП или ОВО нажать кнопку тревожной сигнализации;</w:t>
      </w:r>
    </w:p>
    <w:p>
      <w:pPr>
        <w:pStyle w:val="Style40"/>
        <w:numPr>
          <w:ilvl w:val="0"/>
          <w:numId w:val="3"/>
        </w:numPr>
        <w:framePr w:w="10944" w:h="2820" w:hRule="exact" w:wrap="none" w:vAnchor="page" w:hAnchor="page" w:x="516" w:y="13202"/>
        <w:tabs>
          <w:tab w:leader="none" w:pos="109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Не отдавать купюру сбытчику до приезда сотрудников полиции;</w:t>
      </w:r>
    </w:p>
    <w:p>
      <w:pPr>
        <w:pStyle w:val="Style40"/>
        <w:numPr>
          <w:ilvl w:val="0"/>
          <w:numId w:val="3"/>
        </w:numPr>
        <w:framePr w:w="10944" w:h="2820" w:hRule="exact" w:wrap="none" w:vAnchor="page" w:hAnchor="page" w:x="516" w:y="13202"/>
        <w:tabs>
          <w:tab w:leader="none" w:pos="1086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Постараться запомнить приметы лица передавшего денежный билет;</w:t>
      </w:r>
    </w:p>
    <w:p>
      <w:pPr>
        <w:pStyle w:val="Style40"/>
        <w:numPr>
          <w:ilvl w:val="0"/>
          <w:numId w:val="3"/>
        </w:numPr>
        <w:framePr w:w="10944" w:h="2820" w:hRule="exact" w:wrap="none" w:vAnchor="page" w:hAnchor="page" w:x="516" w:y="13202"/>
        <w:tabs>
          <w:tab w:leader="none" w:pos="109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 случае если человек, предоставивший поддельную денежную купюру, пытается скрыться, запомнить направление его движения, возможный транспорт, его государственный регистрационный номер и других сообщников.</w: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6"/>
        <w:szCs w:val="26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2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3)_"/>
    <w:basedOn w:val="DefaultParagraphFont"/>
    <w:link w:val="Style3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5">
    <w:name w:val="Основной текст (3) + Малые прописные"/>
    <w:basedOn w:val="CharStyle4"/>
    <w:rPr>
      <w:lang w:val="ru-RU" w:eastAsia="ru-RU" w:bidi="ru-RU"/>
      <w:smallCaps/>
      <w:w w:val="100"/>
      <w:spacing w:val="0"/>
      <w:color w:val="000000"/>
      <w:position w:val="0"/>
    </w:rPr>
  </w:style>
  <w:style w:type="character" w:customStyle="1" w:styleId="CharStyle7">
    <w:name w:val="Заголовок №2_"/>
    <w:basedOn w:val="DefaultParagraphFont"/>
    <w:link w:val="Style6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9">
    <w:name w:val="Основной текст (4)_"/>
    <w:basedOn w:val="DefaultParagraphFont"/>
    <w:link w:val="Style8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11">
    <w:name w:val="Основной текст (5)_"/>
    <w:basedOn w:val="DefaultParagraphFont"/>
    <w:link w:val="Style10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12">
    <w:name w:val="Основной текст (5)"/>
    <w:basedOn w:val="CharStyle11"/>
    <w:rPr>
      <w:lang w:val="en-US" w:eastAsia="en-US" w:bidi="en-US"/>
      <w:u w:val="single"/>
      <w:w w:val="100"/>
      <w:spacing w:val="0"/>
      <w:color w:val="000000"/>
      <w:position w:val="0"/>
    </w:rPr>
  </w:style>
  <w:style w:type="character" w:customStyle="1" w:styleId="CharStyle14">
    <w:name w:val="Основной текст (2)_"/>
    <w:basedOn w:val="DefaultParagraphFont"/>
    <w:link w:val="Style13"/>
    <w:rPr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16">
    <w:name w:val="Основной текст (6)_"/>
    <w:basedOn w:val="DefaultParagraphFont"/>
    <w:link w:val="Style15"/>
    <w:rPr>
      <w:b w:val="0"/>
      <w:bCs w:val="0"/>
      <w:i w:val="0"/>
      <w:iCs w:val="0"/>
      <w:u w:val="none"/>
      <w:strike w:val="0"/>
      <w:smallCaps w:val="0"/>
      <w:sz w:val="24"/>
      <w:szCs w:val="24"/>
      <w:rFonts w:ascii="Franklin Gothic Demi" w:eastAsia="Franklin Gothic Demi" w:hAnsi="Franklin Gothic Demi" w:cs="Franklin Gothic Demi"/>
    </w:rPr>
  </w:style>
  <w:style w:type="character" w:customStyle="1" w:styleId="CharStyle18">
    <w:name w:val="Подпись к картинке_"/>
    <w:basedOn w:val="DefaultParagraphFont"/>
    <w:link w:val="Style17"/>
    <w:rPr>
      <w:b w:val="0"/>
      <w:bCs w:val="0"/>
      <w:i/>
      <w:iCs/>
      <w:u w:val="none"/>
      <w:strike w:val="0"/>
      <w:smallCaps w:val="0"/>
      <w:sz w:val="22"/>
      <w:szCs w:val="22"/>
      <w:rFonts w:ascii="Century Schoolbook" w:eastAsia="Century Schoolbook" w:hAnsi="Century Schoolbook" w:cs="Century Schoolbook"/>
    </w:rPr>
  </w:style>
  <w:style w:type="character" w:customStyle="1" w:styleId="CharStyle20">
    <w:name w:val="Основной текст (7)_"/>
    <w:basedOn w:val="DefaultParagraphFont"/>
    <w:link w:val="Style19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22">
    <w:name w:val="Другое_"/>
    <w:basedOn w:val="DefaultParagraphFont"/>
    <w:link w:val="Style21"/>
    <w:rPr>
      <w:lang w:val="1024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24">
    <w:name w:val="Основной текст (8)_"/>
    <w:basedOn w:val="DefaultParagraphFont"/>
    <w:link w:val="Style23"/>
    <w:rPr>
      <w:b/>
      <w:bCs/>
      <w:i/>
      <w:iCs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26">
    <w:name w:val="Основной текст (9)_"/>
    <w:basedOn w:val="DefaultParagraphFont"/>
    <w:link w:val="Style25"/>
    <w:rPr>
      <w:b/>
      <w:bCs/>
      <w:i/>
      <w:iCs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27">
    <w:name w:val="Основной текст (9) + 4 pt,Не полужирный"/>
    <w:basedOn w:val="CharStyle26"/>
    <w:rPr>
      <w:lang w:val="ru-RU" w:eastAsia="ru-RU" w:bidi="ru-RU"/>
      <w:b/>
      <w:bCs/>
      <w:sz w:val="8"/>
      <w:szCs w:val="8"/>
      <w:w w:val="100"/>
      <w:spacing w:val="0"/>
      <w:color w:val="000000"/>
      <w:position w:val="0"/>
    </w:rPr>
  </w:style>
  <w:style w:type="character" w:customStyle="1" w:styleId="CharStyle28">
    <w:name w:val="Основной текст (8)"/>
    <w:basedOn w:val="CharStyle2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29">
    <w:name w:val="Основной текст (8) + 4 pt,Не полужирный"/>
    <w:basedOn w:val="CharStyle24"/>
    <w:rPr>
      <w:lang w:val="ru-RU" w:eastAsia="ru-RU" w:bidi="ru-RU"/>
      <w:b/>
      <w:bCs/>
      <w:sz w:val="8"/>
      <w:szCs w:val="8"/>
      <w:w w:val="100"/>
      <w:spacing w:val="0"/>
      <w:color w:val="000000"/>
      <w:position w:val="0"/>
    </w:rPr>
  </w:style>
  <w:style w:type="character" w:customStyle="1" w:styleId="CharStyle31">
    <w:name w:val="Заголовок №1 (2)_"/>
    <w:basedOn w:val="DefaultParagraphFont"/>
    <w:link w:val="Style30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32">
    <w:name w:val="Заголовок №1 (2) + Интервал 4 pt"/>
    <w:basedOn w:val="CharStyle31"/>
    <w:rPr>
      <w:lang w:val="ru-RU" w:eastAsia="ru-RU" w:bidi="ru-RU"/>
      <w:w w:val="100"/>
      <w:spacing w:val="90"/>
      <w:color w:val="000000"/>
      <w:position w:val="0"/>
    </w:rPr>
  </w:style>
  <w:style w:type="character" w:customStyle="1" w:styleId="CharStyle34">
    <w:name w:val="Заголовок №1_"/>
    <w:basedOn w:val="DefaultParagraphFont"/>
    <w:link w:val="Style33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35">
    <w:name w:val="Заголовок №1"/>
    <w:basedOn w:val="CharStyle34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37">
    <w:name w:val="Подпись к таблице (2)_"/>
    <w:basedOn w:val="DefaultParagraphFont"/>
    <w:link w:val="Style36"/>
    <w:rPr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38">
    <w:name w:val="Подпись к таблице (2)"/>
    <w:basedOn w:val="CharStyle37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39">
    <w:name w:val="Основной текст (2) + 11 pt,Не полужирный"/>
    <w:basedOn w:val="CharStyle14"/>
    <w:rPr>
      <w:lang w:val="ru-RU" w:eastAsia="ru-RU" w:bidi="ru-RU"/>
      <w:b/>
      <w:bCs/>
      <w:sz w:val="22"/>
      <w:szCs w:val="22"/>
      <w:w w:val="100"/>
      <w:spacing w:val="0"/>
      <w:color w:val="000000"/>
      <w:position w:val="0"/>
    </w:rPr>
  </w:style>
  <w:style w:type="character" w:customStyle="1" w:styleId="CharStyle41">
    <w:name w:val="Подпись к таблице_"/>
    <w:basedOn w:val="DefaultParagraphFont"/>
    <w:link w:val="Style40"/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3">
    <w:name w:val="Основной текст (3)"/>
    <w:basedOn w:val="Normal"/>
    <w:link w:val="CharStyle4"/>
    <w:pPr>
      <w:widowControl w:val="0"/>
      <w:shd w:val="clear" w:color="auto" w:fill="FFFFFF"/>
      <w:jc w:val="center"/>
      <w:spacing w:after="60"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6">
    <w:name w:val="Заголовок №2"/>
    <w:basedOn w:val="Normal"/>
    <w:link w:val="CharStyle7"/>
    <w:pPr>
      <w:widowControl w:val="0"/>
      <w:shd w:val="clear" w:color="auto" w:fill="FFFFFF"/>
      <w:jc w:val="center"/>
      <w:outlineLvl w:val="1"/>
      <w:spacing w:before="60" w:line="355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8">
    <w:name w:val="Основной текст (4)"/>
    <w:basedOn w:val="Normal"/>
    <w:link w:val="CharStyle9"/>
    <w:pPr>
      <w:widowControl w:val="0"/>
      <w:shd w:val="clear" w:color="auto" w:fill="FFFFFF"/>
      <w:jc w:val="center"/>
      <w:spacing w:line="355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10">
    <w:name w:val="Основной текст (5)"/>
    <w:basedOn w:val="Normal"/>
    <w:link w:val="CharStyle11"/>
    <w:pPr>
      <w:widowControl w:val="0"/>
      <w:shd w:val="clear" w:color="auto" w:fill="FFFFFF"/>
      <w:jc w:val="center"/>
      <w:spacing w:line="25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13">
    <w:name w:val="Основной текст (2)"/>
    <w:basedOn w:val="Normal"/>
    <w:link w:val="CharStyle14"/>
    <w:pPr>
      <w:widowControl w:val="0"/>
      <w:shd w:val="clear" w:color="auto" w:fill="FFFFFF"/>
      <w:jc w:val="both"/>
      <w:spacing w:after="60" w:line="0" w:lineRule="exact"/>
    </w:pPr>
    <w:rPr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15">
    <w:name w:val="Основной текст (6)"/>
    <w:basedOn w:val="Normal"/>
    <w:link w:val="CharStyle16"/>
    <w:pPr>
      <w:widowControl w:val="0"/>
      <w:shd w:val="clear" w:color="auto" w:fill="FFFFFF"/>
      <w:jc w:val="both"/>
      <w:spacing w:before="60" w:line="0" w:lineRule="exact"/>
    </w:pPr>
    <w:rPr>
      <w:b w:val="0"/>
      <w:bCs w:val="0"/>
      <w:i w:val="0"/>
      <w:iCs w:val="0"/>
      <w:u w:val="none"/>
      <w:strike w:val="0"/>
      <w:smallCaps w:val="0"/>
      <w:sz w:val="24"/>
      <w:szCs w:val="24"/>
      <w:rFonts w:ascii="Franklin Gothic Demi" w:eastAsia="Franklin Gothic Demi" w:hAnsi="Franklin Gothic Demi" w:cs="Franklin Gothic Demi"/>
    </w:rPr>
  </w:style>
  <w:style w:type="paragraph" w:customStyle="1" w:styleId="Style17">
    <w:name w:val="Подпись к картинке"/>
    <w:basedOn w:val="Normal"/>
    <w:link w:val="CharStyle18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2"/>
      <w:szCs w:val="22"/>
      <w:rFonts w:ascii="Century Schoolbook" w:eastAsia="Century Schoolbook" w:hAnsi="Century Schoolbook" w:cs="Century Schoolbook"/>
    </w:rPr>
  </w:style>
  <w:style w:type="paragraph" w:customStyle="1" w:styleId="Style19">
    <w:name w:val="Основной текст (7)"/>
    <w:basedOn w:val="Normal"/>
    <w:link w:val="CharStyle20"/>
    <w:pPr>
      <w:widowControl w:val="0"/>
      <w:shd w:val="clear" w:color="auto" w:fill="FFFFFF"/>
      <w:jc w:val="right"/>
      <w:spacing w:line="37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21">
    <w:name w:val="Другое"/>
    <w:basedOn w:val="Normal"/>
    <w:link w:val="CharStyle22"/>
    <w:pPr>
      <w:widowControl w:val="0"/>
      <w:shd w:val="clear" w:color="auto" w:fill="FFFFFF"/>
    </w:pPr>
    <w:rPr>
      <w:lang w:val="1024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23">
    <w:name w:val="Основной текст (8)"/>
    <w:basedOn w:val="Normal"/>
    <w:link w:val="CharStyle24"/>
    <w:pPr>
      <w:widowControl w:val="0"/>
      <w:shd w:val="clear" w:color="auto" w:fill="FFFFFF"/>
      <w:spacing w:after="60" w:line="0" w:lineRule="exact"/>
    </w:pPr>
    <w:rPr>
      <w:b/>
      <w:bCs/>
      <w:i/>
      <w:iCs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25">
    <w:name w:val="Основной текст (9)"/>
    <w:basedOn w:val="Normal"/>
    <w:link w:val="CharStyle26"/>
    <w:pPr>
      <w:widowControl w:val="0"/>
      <w:shd w:val="clear" w:color="auto" w:fill="FFFFFF"/>
      <w:spacing w:before="60" w:line="278" w:lineRule="exact"/>
    </w:pPr>
    <w:rPr>
      <w:b/>
      <w:bCs/>
      <w:i/>
      <w:iCs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30">
    <w:name w:val="Заголовок №1 (2)"/>
    <w:basedOn w:val="Normal"/>
    <w:link w:val="CharStyle31"/>
    <w:pPr>
      <w:widowControl w:val="0"/>
      <w:shd w:val="clear" w:color="auto" w:fill="FFFFFF"/>
      <w:jc w:val="center"/>
      <w:outlineLvl w:val="0"/>
      <w:spacing w:after="120" w:line="0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33">
    <w:name w:val="Заголовок №1"/>
    <w:basedOn w:val="Normal"/>
    <w:link w:val="CharStyle34"/>
    <w:pPr>
      <w:widowControl w:val="0"/>
      <w:shd w:val="clear" w:color="auto" w:fill="FFFFFF"/>
      <w:jc w:val="center"/>
      <w:outlineLvl w:val="0"/>
      <w:spacing w:before="120" w:line="365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36">
    <w:name w:val="Подпись к таблице (2)"/>
    <w:basedOn w:val="Normal"/>
    <w:link w:val="CharStyle37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40">
    <w:name w:val="Подпись к таблице"/>
    <w:basedOn w:val="Normal"/>
    <w:link w:val="CharStyle41"/>
    <w:pPr>
      <w:widowControl w:val="0"/>
      <w:shd w:val="clear" w:color="auto" w:fill="FFFFFF"/>
      <w:jc w:val="both"/>
      <w:spacing w:line="274" w:lineRule="exact"/>
      <w:ind w:firstLine="860"/>
    </w:pPr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1.png" TargetMode="External"/><Relationship Id="rId7" Type="http://schemas.openxmlformats.org/officeDocument/2006/relationships/image" Target="media/image2.png"/><Relationship Id="rId8" Type="http://schemas.openxmlformats.org/officeDocument/2006/relationships/image" Target="media/image2.png" TargetMode="External"/></Relationships>
</file>